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C32" w:rsidRDefault="00171C32" w:rsidP="000E36CB">
      <w:pPr>
        <w:spacing w:line="288" w:lineRule="auto"/>
        <w:jc w:val="center"/>
        <w:rPr>
          <w:b/>
          <w:sz w:val="28"/>
          <w:lang w:val="it-IT"/>
        </w:rPr>
      </w:pPr>
    </w:p>
    <w:p w:rsidR="00171C32" w:rsidRDefault="00171C32" w:rsidP="000E36CB">
      <w:pPr>
        <w:spacing w:line="288" w:lineRule="auto"/>
        <w:jc w:val="center"/>
        <w:rPr>
          <w:b/>
          <w:sz w:val="28"/>
          <w:lang w:val="it-IT"/>
        </w:rPr>
      </w:pPr>
    </w:p>
    <w:p w:rsidR="00571A0B" w:rsidRPr="0047278E" w:rsidRDefault="00BA6D9B" w:rsidP="00BA6D9B">
      <w:pPr>
        <w:spacing w:line="288" w:lineRule="auto"/>
        <w:jc w:val="center"/>
        <w:rPr>
          <w:b/>
          <w:i/>
        </w:rPr>
      </w:pPr>
      <w:r w:rsidRPr="0047278E">
        <w:rPr>
          <w:b/>
          <w:sz w:val="28"/>
        </w:rPr>
        <w:t>TEN LITTLE JÄGERMEISTERS</w:t>
      </w:r>
    </w:p>
    <w:p w:rsidR="00BA6D9B" w:rsidRPr="00BA6D9B" w:rsidRDefault="0047278E" w:rsidP="00BA6D9B">
      <w:pPr>
        <w:spacing w:line="288" w:lineRule="auto"/>
        <w:jc w:val="center"/>
        <w:rPr>
          <w:b/>
          <w:sz w:val="28"/>
          <w:lang w:val="en-GB"/>
        </w:rPr>
      </w:pPr>
      <w:r>
        <w:rPr>
          <w:b/>
          <w:sz w:val="28"/>
        </w:rPr>
        <w:t>OM S</w:t>
      </w:r>
      <w:r w:rsidR="00BA6D9B" w:rsidRPr="00BA6D9B">
        <w:rPr>
          <w:b/>
          <w:sz w:val="28"/>
          <w:lang w:val="en-GB"/>
        </w:rPr>
        <w:t xml:space="preserve">TILL delivers ten electric forklift trucks and eleven warehouse trucks to Jägermeister </w:t>
      </w:r>
    </w:p>
    <w:p w:rsidR="00171C32" w:rsidRPr="00BA6D9B" w:rsidRDefault="00171C32" w:rsidP="000E36CB">
      <w:pPr>
        <w:spacing w:line="288" w:lineRule="auto"/>
        <w:rPr>
          <w:lang w:val="en-GB"/>
        </w:rPr>
      </w:pPr>
    </w:p>
    <w:p w:rsidR="00571A0B" w:rsidRPr="00BA6D9B" w:rsidRDefault="00571A0B" w:rsidP="000E36CB">
      <w:pPr>
        <w:spacing w:line="288" w:lineRule="auto"/>
        <w:rPr>
          <w:lang w:val="en-GB"/>
        </w:rPr>
      </w:pPr>
    </w:p>
    <w:p w:rsidR="00BA6D9B" w:rsidRPr="00BA6D9B" w:rsidRDefault="00BA6D9B" w:rsidP="00BA6D9B">
      <w:pPr>
        <w:spacing w:after="240" w:line="360" w:lineRule="auto"/>
        <w:ind w:right="190"/>
        <w:jc w:val="both"/>
        <w:rPr>
          <w:rFonts w:ascii="Verdana" w:hAnsi="Verdana" w:cs="Arial"/>
          <w:lang w:val="en-GB" w:eastAsia="de-DE"/>
        </w:rPr>
      </w:pPr>
      <w:proofErr w:type="spellStart"/>
      <w:r w:rsidRPr="00BA6D9B">
        <w:rPr>
          <w:rFonts w:ascii="Verdana" w:hAnsi="Verdana" w:cs="Arial"/>
          <w:b/>
          <w:lang w:val="en-GB" w:eastAsia="de-DE"/>
        </w:rPr>
        <w:t>Lainate</w:t>
      </w:r>
      <w:proofErr w:type="spellEnd"/>
      <w:r w:rsidRPr="00BA6D9B">
        <w:rPr>
          <w:rFonts w:ascii="Verdana" w:hAnsi="Verdana" w:cs="Arial"/>
          <w:b/>
          <w:lang w:val="en-GB" w:eastAsia="de-DE"/>
        </w:rPr>
        <w:t>, 22</w:t>
      </w:r>
      <w:r w:rsidRPr="00BA6D9B">
        <w:rPr>
          <w:rFonts w:ascii="Verdana" w:hAnsi="Verdana" w:cs="Arial"/>
          <w:b/>
          <w:vertAlign w:val="superscript"/>
          <w:lang w:val="en-GB" w:eastAsia="de-DE"/>
        </w:rPr>
        <w:t>th</w:t>
      </w:r>
      <w:r w:rsidRPr="00BA6D9B">
        <w:rPr>
          <w:rFonts w:ascii="Verdana" w:hAnsi="Verdana" w:cs="Arial"/>
          <w:b/>
          <w:lang w:val="en-GB" w:eastAsia="de-DE"/>
        </w:rPr>
        <w:t xml:space="preserve"> January 2015</w:t>
      </w:r>
      <w:r w:rsidRPr="00BA6D9B">
        <w:rPr>
          <w:rFonts w:ascii="Verdana" w:hAnsi="Verdana" w:cs="Arial"/>
          <w:lang w:val="en-GB" w:eastAsia="de-DE"/>
        </w:rPr>
        <w:t xml:space="preserve"> – A strong trademark for a strong brand: OM STILL, a leading supplier of customized </w:t>
      </w:r>
      <w:proofErr w:type="spellStart"/>
      <w:r w:rsidRPr="00BA6D9B">
        <w:rPr>
          <w:rFonts w:ascii="Verdana" w:hAnsi="Verdana" w:cs="Arial"/>
          <w:lang w:val="en-GB" w:eastAsia="de-DE"/>
        </w:rPr>
        <w:t>intralogistics</w:t>
      </w:r>
      <w:proofErr w:type="spellEnd"/>
      <w:r w:rsidRPr="00BA6D9B">
        <w:rPr>
          <w:rFonts w:ascii="Verdana" w:hAnsi="Verdana" w:cs="Arial"/>
          <w:lang w:val="en-GB" w:eastAsia="de-DE"/>
        </w:rPr>
        <w:t xml:space="preserve"> solutions worldwide, delivered ten electric forklift trucks, seven high lift pallet trucks and four low lift pallet trucks to the Mast-Jägermeister SE Company at the end of December. </w:t>
      </w:r>
      <w:bookmarkStart w:id="0" w:name="_GoBack"/>
      <w:bookmarkEnd w:id="0"/>
      <w:r w:rsidRPr="00BA6D9B">
        <w:rPr>
          <w:rFonts w:ascii="Verdana" w:hAnsi="Verdana" w:cs="Arial"/>
          <w:lang w:val="en-GB" w:eastAsia="de-DE"/>
        </w:rPr>
        <w:t>A special touch: exclusive Jägermeister paintwork for the RX 20 electric trucks.</w:t>
      </w:r>
    </w:p>
    <w:p w:rsidR="00BA6D9B" w:rsidRPr="00BA6D9B" w:rsidRDefault="00BA6D9B" w:rsidP="00BA6D9B">
      <w:pPr>
        <w:spacing w:after="240" w:line="360" w:lineRule="auto"/>
        <w:ind w:right="190"/>
        <w:jc w:val="both"/>
        <w:rPr>
          <w:rFonts w:ascii="Verdana" w:hAnsi="Verdana" w:cs="Arial"/>
          <w:lang w:val="en-GB" w:eastAsia="de-DE"/>
        </w:rPr>
      </w:pPr>
      <w:r w:rsidRPr="00BA6D9B">
        <w:rPr>
          <w:rFonts w:ascii="Verdana" w:hAnsi="Verdana" w:cs="Arial"/>
          <w:lang w:val="en-GB" w:eastAsia="de-DE"/>
        </w:rPr>
        <w:t>Jägermeister was already one of OM STILL’s satisfied customers for many years until 2010, when at short notice it changed its industrial truck supplier. The two brands are now continuing their successful partnership with the handover of ten forklift trucks and eleven warehousing trucks to Mast-Jägermeister SE in December 2014. As well as being convincing trucks, this is also the outcome of the high level of commitment. According to Jens Kramer, Jägermeister’s technical buyer responsible for purchasing the trucks: “Collaboration during the entire tendering phase was extremely professional and cooperative. Questions and concerns were always listened to, understood and dealt with promptly.”</w:t>
      </w:r>
    </w:p>
    <w:p w:rsidR="00BA6D9B" w:rsidRPr="00BA6D9B" w:rsidRDefault="00BA6D9B" w:rsidP="00BA6D9B">
      <w:pPr>
        <w:spacing w:after="240" w:line="360" w:lineRule="auto"/>
        <w:ind w:right="190"/>
        <w:jc w:val="both"/>
        <w:rPr>
          <w:rFonts w:ascii="Verdana" w:hAnsi="Verdana" w:cs="Arial"/>
          <w:lang w:val="en-GB" w:eastAsia="de-DE"/>
        </w:rPr>
      </w:pPr>
      <w:r w:rsidRPr="00BA6D9B">
        <w:rPr>
          <w:rFonts w:ascii="Verdana" w:hAnsi="Verdana" w:cs="Arial"/>
          <w:lang w:val="en-GB" w:eastAsia="de-DE"/>
        </w:rPr>
        <w:t xml:space="preserve">A major special feature of the new electric trucks is the exclusive Jägermeister branding: the well-known herbal liqueur producer’s orange-coloured Jägermeister stag and brand name are emblazoned on the truck’s black priming paint. Heinz </w:t>
      </w:r>
      <w:proofErr w:type="spellStart"/>
      <w:r w:rsidRPr="00BA6D9B">
        <w:rPr>
          <w:rFonts w:ascii="Verdana" w:hAnsi="Verdana" w:cs="Arial"/>
          <w:lang w:val="en-GB" w:eastAsia="de-DE"/>
        </w:rPr>
        <w:t>Brockmann</w:t>
      </w:r>
      <w:proofErr w:type="spellEnd"/>
      <w:r w:rsidRPr="00BA6D9B">
        <w:rPr>
          <w:rFonts w:ascii="Verdana" w:hAnsi="Verdana" w:cs="Arial"/>
          <w:lang w:val="en-GB" w:eastAsia="de-DE"/>
        </w:rPr>
        <w:t>, Regional Sales Manager for STILL Hannover, says proudly “Never before have I experienced such special paintwork in all my time with STILL. We found reliable partners who supported us during the implementation. I think the result speaks for itself.”</w:t>
      </w:r>
    </w:p>
    <w:p w:rsidR="00BA6D9B" w:rsidRPr="00BA6D9B" w:rsidRDefault="00BA6D9B" w:rsidP="00BA6D9B">
      <w:pPr>
        <w:spacing w:after="240" w:line="360" w:lineRule="auto"/>
        <w:ind w:right="190"/>
        <w:jc w:val="both"/>
        <w:rPr>
          <w:rFonts w:ascii="Verdana" w:hAnsi="Verdana" w:cs="Arial"/>
          <w:lang w:val="en-GB" w:eastAsia="de-DE"/>
        </w:rPr>
      </w:pPr>
      <w:r w:rsidRPr="00BA6D9B">
        <w:rPr>
          <w:rFonts w:ascii="Verdana" w:hAnsi="Verdana" w:cs="Arial"/>
          <w:lang w:val="en-GB" w:eastAsia="de-DE"/>
        </w:rPr>
        <w:t xml:space="preserve">The visually opulent trucks are used at the Jägermeister sites in Linden, </w:t>
      </w:r>
      <w:proofErr w:type="spellStart"/>
      <w:r w:rsidRPr="00BA6D9B">
        <w:rPr>
          <w:rFonts w:ascii="Verdana" w:hAnsi="Verdana" w:cs="Arial"/>
          <w:lang w:val="en-GB" w:eastAsia="de-DE"/>
        </w:rPr>
        <w:t>Wolfenbüttel</w:t>
      </w:r>
      <w:proofErr w:type="spellEnd"/>
      <w:r w:rsidRPr="00BA6D9B">
        <w:rPr>
          <w:rFonts w:ascii="Verdana" w:hAnsi="Verdana" w:cs="Arial"/>
          <w:lang w:val="en-GB" w:eastAsia="de-DE"/>
        </w:rPr>
        <w:t xml:space="preserve"> and </w:t>
      </w:r>
      <w:proofErr w:type="spellStart"/>
      <w:r w:rsidRPr="00BA6D9B">
        <w:rPr>
          <w:rFonts w:ascii="Verdana" w:hAnsi="Verdana" w:cs="Arial"/>
          <w:lang w:val="en-GB" w:eastAsia="de-DE"/>
        </w:rPr>
        <w:t>Kamenz</w:t>
      </w:r>
      <w:proofErr w:type="spellEnd"/>
      <w:r w:rsidRPr="00BA6D9B">
        <w:rPr>
          <w:rFonts w:ascii="Verdana" w:hAnsi="Verdana" w:cs="Arial"/>
          <w:lang w:val="en-GB" w:eastAsia="de-DE"/>
        </w:rPr>
        <w:t xml:space="preserve">. Above all the aspects of environmental responsibility, ergonomics and safety played a central role in Jägermeister’s decision to use OM STILL’s electric </w:t>
      </w:r>
      <w:r w:rsidRPr="00BA6D9B">
        <w:rPr>
          <w:rFonts w:ascii="Verdana" w:hAnsi="Verdana" w:cs="Arial"/>
          <w:lang w:val="en-GB" w:eastAsia="de-DE"/>
        </w:rPr>
        <w:lastRenderedPageBreak/>
        <w:t>trucks. Thus the compact energy-savers consume markedly less energy than the trucks previously used. Maximum driving speed is limited to twelve kilometres per hour for safety reasons. The driver’s seat with pneumatic cushioning and integral heating guarantees particular comfort. Kramer, who is visibly convinced by the trucks, says “The trucks are compact, environmentally friendly and have state of the art technology. Moreover, for our employees they are as comfortable as they are safe.</w:t>
      </w:r>
    </w:p>
    <w:p w:rsidR="00BA6D9B" w:rsidRPr="00BA6D9B" w:rsidRDefault="00BA6D9B" w:rsidP="00BA6D9B">
      <w:pPr>
        <w:spacing w:after="240" w:line="360" w:lineRule="auto"/>
        <w:ind w:right="190"/>
        <w:jc w:val="both"/>
        <w:rPr>
          <w:rFonts w:ascii="Verdana" w:hAnsi="Verdana" w:cs="Arial"/>
          <w:lang w:val="en-GB" w:eastAsia="de-DE"/>
        </w:rPr>
      </w:pPr>
      <w:r w:rsidRPr="00BA6D9B">
        <w:rPr>
          <w:rFonts w:ascii="Verdana" w:hAnsi="Verdana" w:cs="Arial"/>
          <w:lang w:val="en-GB" w:eastAsia="de-DE"/>
        </w:rPr>
        <w:t xml:space="preserve">Bettina </w:t>
      </w:r>
      <w:proofErr w:type="spellStart"/>
      <w:r w:rsidRPr="00BA6D9B">
        <w:rPr>
          <w:rFonts w:ascii="Verdana" w:hAnsi="Verdana" w:cs="Arial"/>
          <w:lang w:val="en-GB" w:eastAsia="de-DE"/>
        </w:rPr>
        <w:t>Riemenschneider</w:t>
      </w:r>
      <w:proofErr w:type="spellEnd"/>
      <w:r w:rsidRPr="00BA6D9B">
        <w:rPr>
          <w:rFonts w:ascii="Verdana" w:hAnsi="Verdana" w:cs="Arial"/>
          <w:lang w:val="en-GB" w:eastAsia="de-DE"/>
        </w:rPr>
        <w:t xml:space="preserve">-Schilling, Works Manager of the Jägermeister site in Linden, is convinced they made the right decision in choosing OM STILL: “Jägermeister is a strong brand. Smooth operation, including the upstream and downstream processes, is important for us in the filling department. So it’s reassuring to know that with OM STILL in the industrial trucks area we have a reliable, high-performance partner on our side.” </w:t>
      </w:r>
    </w:p>
    <w:p w:rsidR="00171C32" w:rsidRPr="00BA6D9B" w:rsidRDefault="00171C32" w:rsidP="00BA6D9B">
      <w:pPr>
        <w:spacing w:line="288" w:lineRule="auto"/>
        <w:jc w:val="both"/>
        <w:rPr>
          <w:rFonts w:ascii="Calibri" w:hAnsi="Calibri" w:cs="Arial"/>
          <w:sz w:val="20"/>
          <w:szCs w:val="20"/>
          <w:lang w:val="en-GB"/>
        </w:rPr>
      </w:pPr>
    </w:p>
    <w:sectPr w:rsidR="00171C32" w:rsidRPr="00BA6D9B" w:rsidSect="00F759D7">
      <w:headerReference w:type="default" r:id="rId6"/>
      <w:footerReference w:type="default" r:id="rId7"/>
      <w:pgSz w:w="12240" w:h="15840" w:code="1"/>
      <w:pgMar w:top="1701" w:right="851" w:bottom="0" w:left="851" w:header="720" w:footer="1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3D8" w:rsidRDefault="00F423D8">
      <w:r>
        <w:separator/>
      </w:r>
    </w:p>
  </w:endnote>
  <w:endnote w:type="continuationSeparator" w:id="0">
    <w:p w:rsidR="00F423D8" w:rsidRDefault="00F4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adeGothic">
    <w:panose1 w:val="00000000000000000000"/>
    <w:charset w:val="00"/>
    <w:family w:val="auto"/>
    <w:notTrueType/>
    <w:pitch w:val="default"/>
    <w:sig w:usb0="00000003" w:usb1="00000000" w:usb2="00000000" w:usb3="00000000" w:csb0="00000001" w:csb1="00000000"/>
  </w:font>
  <w:font w:name="TradeGothic-BoldTw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C32" w:rsidRPr="00441AF6" w:rsidRDefault="0047278E" w:rsidP="00B1698E">
    <w:pPr>
      <w:pStyle w:val="Pidipagina"/>
      <w:rPr>
        <w:lang w:val="it-IT"/>
      </w:rPr>
    </w:pPr>
    <w:r>
      <w:rPr>
        <w:noProof/>
        <w:lang w:val="it-IT" w:eastAsia="it-IT"/>
      </w:rPr>
      <w:pict>
        <v:group id="_x0000_s2050" style="position:absolute;margin-left:-42pt;margin-top:234.1pt;width:509.9pt;height:54.55pt;z-index:251657216" coordorigin="957,14580" coordsize="10198,1091">
          <v:group id="_x0000_s2051" style="position:absolute;left:957;top:14581;width:7680;height:1090" coordorigin="1917,14580" coordsize="7680,1090">
            <v:shapetype id="_x0000_t202" coordsize="21600,21600" o:spt="202" path="m,l,21600r21600,l21600,xe">
              <v:stroke joinstyle="miter"/>
              <v:path gradientshapeok="t" o:connecttype="rect"/>
            </v:shapetype>
            <v:shape id="_x0000_s2052" type="#_x0000_t202" style="position:absolute;left:7677;top:14590;width:1920;height:1080" filled="f" stroked="f">
              <v:textbox style="mso-next-textbox:#_x0000_s2052">
                <w:txbxContent>
                  <w:p w:rsidR="00171C32" w:rsidRPr="00441AF6" w:rsidRDefault="00171C32" w:rsidP="00441AF6">
                    <w:pPr>
                      <w:autoSpaceDE w:val="0"/>
                      <w:autoSpaceDN w:val="0"/>
                      <w:adjustRightInd w:val="0"/>
                      <w:rPr>
                        <w:rFonts w:ascii="TradeGothic" w:hAnsi="TradeGothic" w:cs="TradeGothic"/>
                        <w:sz w:val="13"/>
                        <w:szCs w:val="13"/>
                        <w:lang w:val="it-IT"/>
                      </w:rPr>
                    </w:pPr>
                    <w:r w:rsidRPr="00441AF6">
                      <w:rPr>
                        <w:rFonts w:ascii="TradeGothic" w:hAnsi="TradeGothic" w:cs="TradeGothic"/>
                        <w:sz w:val="13"/>
                        <w:szCs w:val="13"/>
                        <w:lang w:val="it-IT"/>
                      </w:rPr>
                      <w:t>Stabilimento Luzzara</w:t>
                    </w:r>
                  </w:p>
                  <w:p w:rsidR="00171C32" w:rsidRPr="00441AF6" w:rsidRDefault="00171C32" w:rsidP="00441AF6">
                    <w:pPr>
                      <w:autoSpaceDE w:val="0"/>
                      <w:autoSpaceDN w:val="0"/>
                      <w:adjustRightInd w:val="0"/>
                      <w:rPr>
                        <w:rFonts w:ascii="TradeGothic" w:hAnsi="TradeGothic" w:cs="TradeGothic"/>
                        <w:sz w:val="13"/>
                        <w:szCs w:val="13"/>
                        <w:lang w:val="it-IT"/>
                      </w:rPr>
                    </w:pPr>
                    <w:r w:rsidRPr="00441AF6">
                      <w:rPr>
                        <w:rFonts w:ascii="TradeGothic" w:hAnsi="TradeGothic" w:cs="TradeGothic"/>
                        <w:sz w:val="13"/>
                        <w:szCs w:val="13"/>
                        <w:lang w:val="it-IT"/>
                      </w:rPr>
                      <w:t>Strada Bosa, 15</w:t>
                    </w:r>
                  </w:p>
                  <w:p w:rsidR="00171C32" w:rsidRPr="00441AF6" w:rsidRDefault="00171C32" w:rsidP="00441AF6">
                    <w:pPr>
                      <w:autoSpaceDE w:val="0"/>
                      <w:autoSpaceDN w:val="0"/>
                      <w:adjustRightInd w:val="0"/>
                      <w:rPr>
                        <w:rFonts w:ascii="TradeGothic" w:hAnsi="TradeGothic" w:cs="TradeGothic"/>
                        <w:sz w:val="13"/>
                        <w:szCs w:val="13"/>
                        <w:lang w:val="it-IT"/>
                      </w:rPr>
                    </w:pPr>
                    <w:r w:rsidRPr="00441AF6">
                      <w:rPr>
                        <w:rFonts w:ascii="TradeGothic" w:hAnsi="TradeGothic" w:cs="TradeGothic"/>
                        <w:sz w:val="13"/>
                        <w:szCs w:val="13"/>
                        <w:lang w:val="it-IT"/>
                      </w:rPr>
                      <w:t>I-42045 Luzzara (RE)</w:t>
                    </w:r>
                  </w:p>
                  <w:p w:rsidR="00171C32" w:rsidRDefault="00171C32" w:rsidP="00441AF6">
                    <w:pPr>
                      <w:autoSpaceDE w:val="0"/>
                      <w:autoSpaceDN w:val="0"/>
                      <w:adjustRightInd w:val="0"/>
                      <w:rPr>
                        <w:rFonts w:ascii="TradeGothic" w:hAnsi="TradeGothic" w:cs="TradeGothic"/>
                        <w:sz w:val="13"/>
                        <w:szCs w:val="13"/>
                      </w:rPr>
                    </w:pPr>
                    <w:r>
                      <w:rPr>
                        <w:rFonts w:ascii="TradeGothic" w:hAnsi="TradeGothic" w:cs="TradeGothic"/>
                        <w:sz w:val="13"/>
                        <w:szCs w:val="13"/>
                      </w:rPr>
                      <w:t>Tel.: +39 (05 22) 9 70-111</w:t>
                    </w:r>
                  </w:p>
                  <w:p w:rsidR="00171C32" w:rsidRDefault="00171C32" w:rsidP="00441AF6">
                    <w:pPr>
                      <w:autoSpaceDE w:val="0"/>
                      <w:autoSpaceDN w:val="0"/>
                      <w:adjustRightInd w:val="0"/>
                      <w:rPr>
                        <w:rFonts w:ascii="TradeGothic" w:hAnsi="TradeGothic" w:cs="TradeGothic"/>
                        <w:sz w:val="20"/>
                        <w:szCs w:val="20"/>
                      </w:rPr>
                    </w:pPr>
                    <w:r>
                      <w:rPr>
                        <w:rFonts w:ascii="TradeGothic" w:hAnsi="TradeGothic" w:cs="TradeGothic"/>
                        <w:sz w:val="13"/>
                        <w:szCs w:val="13"/>
                      </w:rPr>
                      <w:t>Fax: +39 (05 22) 9 77-4 99</w:t>
                    </w:r>
                  </w:p>
                  <w:p w:rsidR="00171C32" w:rsidRDefault="00171C32" w:rsidP="00441AF6">
                    <w:pPr>
                      <w:autoSpaceDE w:val="0"/>
                      <w:autoSpaceDN w:val="0"/>
                      <w:adjustRightInd w:val="0"/>
                      <w:rPr>
                        <w:rFonts w:ascii="TradeGothic" w:hAnsi="TradeGothic" w:cs="TradeGothic"/>
                        <w:sz w:val="20"/>
                        <w:szCs w:val="20"/>
                      </w:rPr>
                    </w:pPr>
                  </w:p>
                  <w:p w:rsidR="00171C32" w:rsidRDefault="00171C32" w:rsidP="00441AF6"/>
                </w:txbxContent>
              </v:textbox>
            </v:shape>
            <v:group id="_x0000_s2053" style="position:absolute;left:1917;top:14580;width:5760;height:1079" coordorigin="3310,11319" coordsize="4800,1234">
              <v:shape id="_x0000_s2054" type="#_x0000_t202" style="position:absolute;left:3310;top:11319;width:1600;height:1233" filled="f" stroked="f">
                <v:textbox style="mso-next-textbox:#_x0000_s2054">
                  <w:txbxContent>
                    <w:p w:rsidR="00171C32" w:rsidRPr="00441AF6" w:rsidRDefault="00171C32" w:rsidP="00441AF6">
                      <w:pPr>
                        <w:autoSpaceDE w:val="0"/>
                        <w:autoSpaceDN w:val="0"/>
                        <w:adjustRightInd w:val="0"/>
                        <w:rPr>
                          <w:rFonts w:ascii="TradeGothic" w:hAnsi="TradeGothic" w:cs="TradeGothic"/>
                          <w:sz w:val="13"/>
                          <w:szCs w:val="13"/>
                          <w:lang w:val="it-IT"/>
                        </w:rPr>
                      </w:pPr>
                      <w:r w:rsidRPr="00441AF6">
                        <w:rPr>
                          <w:rFonts w:ascii="TradeGothic" w:hAnsi="TradeGothic" w:cs="TradeGothic"/>
                          <w:sz w:val="13"/>
                          <w:szCs w:val="13"/>
                          <w:lang w:val="it-IT"/>
                        </w:rPr>
                        <w:t>Sede</w:t>
                      </w:r>
                    </w:p>
                    <w:p w:rsidR="00171C32" w:rsidRPr="00441AF6" w:rsidRDefault="00171C32" w:rsidP="00441AF6">
                      <w:pPr>
                        <w:autoSpaceDE w:val="0"/>
                        <w:autoSpaceDN w:val="0"/>
                        <w:adjustRightInd w:val="0"/>
                        <w:rPr>
                          <w:rFonts w:ascii="TradeGothic" w:hAnsi="TradeGothic" w:cs="TradeGothic"/>
                          <w:sz w:val="13"/>
                          <w:szCs w:val="13"/>
                          <w:lang w:val="it-IT"/>
                        </w:rPr>
                      </w:pPr>
                      <w:r w:rsidRPr="00441AF6">
                        <w:rPr>
                          <w:rFonts w:ascii="TradeGothic" w:hAnsi="TradeGothic" w:cs="TradeGothic"/>
                          <w:sz w:val="13"/>
                          <w:szCs w:val="13"/>
                          <w:lang w:val="it-IT"/>
                        </w:rPr>
                        <w:t>Viale A. de Gasperi, 7</w:t>
                      </w:r>
                    </w:p>
                    <w:p w:rsidR="00171C32" w:rsidRPr="00441AF6" w:rsidRDefault="00171C32" w:rsidP="00441AF6">
                      <w:pPr>
                        <w:autoSpaceDE w:val="0"/>
                        <w:autoSpaceDN w:val="0"/>
                        <w:adjustRightInd w:val="0"/>
                        <w:rPr>
                          <w:rFonts w:ascii="TradeGothic" w:hAnsi="TradeGothic" w:cs="TradeGothic"/>
                          <w:sz w:val="13"/>
                          <w:szCs w:val="13"/>
                          <w:lang w:val="it-IT"/>
                        </w:rPr>
                      </w:pPr>
                      <w:r w:rsidRPr="00441AF6">
                        <w:rPr>
                          <w:rFonts w:ascii="TradeGothic" w:hAnsi="TradeGothic" w:cs="TradeGothic"/>
                          <w:sz w:val="13"/>
                          <w:szCs w:val="13"/>
                          <w:lang w:val="it-IT"/>
                        </w:rPr>
                        <w:t>I-20020 Lainate (MI)</w:t>
                      </w:r>
                    </w:p>
                    <w:p w:rsidR="00171C32" w:rsidRPr="00571A0B" w:rsidRDefault="00171C32" w:rsidP="00441AF6">
                      <w:pPr>
                        <w:autoSpaceDE w:val="0"/>
                        <w:autoSpaceDN w:val="0"/>
                        <w:adjustRightInd w:val="0"/>
                        <w:rPr>
                          <w:rFonts w:ascii="TradeGothic" w:hAnsi="TradeGothic" w:cs="TradeGothic"/>
                          <w:sz w:val="13"/>
                          <w:szCs w:val="13"/>
                          <w:lang w:val="it-IT"/>
                        </w:rPr>
                      </w:pPr>
                      <w:r w:rsidRPr="00571A0B">
                        <w:rPr>
                          <w:rFonts w:ascii="TradeGothic" w:hAnsi="TradeGothic" w:cs="TradeGothic"/>
                          <w:sz w:val="13"/>
                          <w:szCs w:val="13"/>
                          <w:lang w:val="it-IT"/>
                        </w:rPr>
                        <w:t>Tel.: +39 (02) 9 37 65-1</w:t>
                      </w:r>
                    </w:p>
                    <w:p w:rsidR="00171C32" w:rsidRPr="00571A0B" w:rsidRDefault="00171C32" w:rsidP="00441AF6">
                      <w:pPr>
                        <w:autoSpaceDE w:val="0"/>
                        <w:autoSpaceDN w:val="0"/>
                        <w:adjustRightInd w:val="0"/>
                        <w:rPr>
                          <w:rFonts w:ascii="TradeGothic" w:hAnsi="TradeGothic" w:cs="TradeGothic"/>
                          <w:sz w:val="20"/>
                          <w:szCs w:val="20"/>
                          <w:lang w:val="it-IT"/>
                        </w:rPr>
                      </w:pPr>
                      <w:r w:rsidRPr="00571A0B">
                        <w:rPr>
                          <w:rFonts w:ascii="TradeGothic" w:hAnsi="TradeGothic" w:cs="TradeGothic"/>
                          <w:sz w:val="13"/>
                          <w:szCs w:val="13"/>
                          <w:lang w:val="it-IT"/>
                        </w:rPr>
                        <w:t>Fax: +39 (02) 9 37 65-4 50</w:t>
                      </w:r>
                    </w:p>
                    <w:p w:rsidR="00171C32" w:rsidRPr="00571A0B" w:rsidRDefault="00171C32" w:rsidP="00441AF6">
                      <w:pPr>
                        <w:rPr>
                          <w:lang w:val="it-IT"/>
                        </w:rPr>
                      </w:pPr>
                    </w:p>
                  </w:txbxContent>
                </v:textbox>
              </v:shape>
              <v:shape id="_x0000_s2055" type="#_x0000_t202" style="position:absolute;left:4910;top:11319;width:1600;height:1234" filled="f" stroked="f">
                <v:textbox style="mso-next-textbox:#_x0000_s2055">
                  <w:txbxContent>
                    <w:p w:rsidR="00171C32" w:rsidRPr="00441AF6" w:rsidRDefault="00171C32" w:rsidP="00441AF6">
                      <w:pPr>
                        <w:autoSpaceDE w:val="0"/>
                        <w:autoSpaceDN w:val="0"/>
                        <w:adjustRightInd w:val="0"/>
                        <w:rPr>
                          <w:rFonts w:ascii="TradeGothic" w:hAnsi="TradeGothic" w:cs="TradeGothic"/>
                          <w:sz w:val="13"/>
                          <w:szCs w:val="13"/>
                          <w:lang w:val="it-IT"/>
                        </w:rPr>
                      </w:pPr>
                      <w:r w:rsidRPr="00441AF6">
                        <w:rPr>
                          <w:rFonts w:ascii="TradeGothic" w:hAnsi="TradeGothic" w:cs="TradeGothic"/>
                          <w:sz w:val="13"/>
                          <w:szCs w:val="13"/>
                          <w:lang w:val="it-IT"/>
                        </w:rPr>
                        <w:t xml:space="preserve">Cap. </w:t>
                      </w:r>
                      <w:proofErr w:type="spellStart"/>
                      <w:r w:rsidRPr="00441AF6">
                        <w:rPr>
                          <w:rFonts w:ascii="TradeGothic" w:hAnsi="TradeGothic" w:cs="TradeGothic"/>
                          <w:sz w:val="13"/>
                          <w:szCs w:val="13"/>
                          <w:lang w:val="it-IT"/>
                        </w:rPr>
                        <w:t>Soc</w:t>
                      </w:r>
                      <w:proofErr w:type="spellEnd"/>
                      <w:r w:rsidRPr="00441AF6">
                        <w:rPr>
                          <w:rFonts w:ascii="TradeGothic" w:hAnsi="TradeGothic" w:cs="TradeGothic"/>
                          <w:sz w:val="13"/>
                          <w:szCs w:val="13"/>
                          <w:lang w:val="it-IT"/>
                        </w:rPr>
                        <w:t>. Euro 20.000.000</w:t>
                      </w:r>
                    </w:p>
                    <w:p w:rsidR="00171C32" w:rsidRPr="00441AF6" w:rsidRDefault="00171C32" w:rsidP="00441AF6">
                      <w:pPr>
                        <w:autoSpaceDE w:val="0"/>
                        <w:autoSpaceDN w:val="0"/>
                        <w:adjustRightInd w:val="0"/>
                        <w:rPr>
                          <w:rFonts w:ascii="TradeGothic" w:hAnsi="TradeGothic" w:cs="TradeGothic"/>
                          <w:sz w:val="13"/>
                          <w:szCs w:val="13"/>
                          <w:lang w:val="it-IT"/>
                        </w:rPr>
                      </w:pPr>
                      <w:r>
                        <w:rPr>
                          <w:rFonts w:ascii="TradeGothic" w:hAnsi="TradeGothic" w:cs="TradeGothic"/>
                          <w:sz w:val="13"/>
                          <w:szCs w:val="13"/>
                          <w:lang w:val="it-IT"/>
                        </w:rPr>
                        <w:t xml:space="preserve">Registro Imprese di Milano </w:t>
                      </w:r>
                    </w:p>
                    <w:p w:rsidR="00171C32" w:rsidRPr="00441AF6" w:rsidRDefault="00171C32" w:rsidP="00441AF6">
                      <w:pPr>
                        <w:autoSpaceDE w:val="0"/>
                        <w:autoSpaceDN w:val="0"/>
                        <w:adjustRightInd w:val="0"/>
                        <w:rPr>
                          <w:rFonts w:ascii="TradeGothic" w:hAnsi="TradeGothic" w:cs="TradeGothic"/>
                          <w:sz w:val="13"/>
                          <w:szCs w:val="13"/>
                          <w:lang w:val="it-IT"/>
                        </w:rPr>
                      </w:pPr>
                      <w:r w:rsidRPr="00441AF6">
                        <w:rPr>
                          <w:rFonts w:ascii="TradeGothic" w:hAnsi="TradeGothic" w:cs="TradeGothic"/>
                          <w:sz w:val="13"/>
                          <w:szCs w:val="13"/>
                          <w:lang w:val="it-IT"/>
                        </w:rPr>
                        <w:t>Codice Fiscale 01296940214</w:t>
                      </w:r>
                    </w:p>
                    <w:p w:rsidR="00171C32" w:rsidRPr="00441AF6" w:rsidRDefault="00171C32" w:rsidP="00441AF6">
                      <w:pPr>
                        <w:autoSpaceDE w:val="0"/>
                        <w:autoSpaceDN w:val="0"/>
                        <w:adjustRightInd w:val="0"/>
                        <w:rPr>
                          <w:rFonts w:ascii="TradeGothic" w:hAnsi="TradeGothic" w:cs="TradeGothic"/>
                          <w:sz w:val="13"/>
                          <w:szCs w:val="13"/>
                          <w:lang w:val="it-IT"/>
                        </w:rPr>
                      </w:pPr>
                      <w:r w:rsidRPr="00441AF6">
                        <w:rPr>
                          <w:rFonts w:ascii="TradeGothic" w:hAnsi="TradeGothic" w:cs="TradeGothic"/>
                          <w:sz w:val="13"/>
                          <w:szCs w:val="13"/>
                          <w:lang w:val="it-IT"/>
                        </w:rPr>
                        <w:t>REA di Milano 1351064</w:t>
                      </w:r>
                    </w:p>
                    <w:p w:rsidR="00171C32" w:rsidRPr="00571A0B" w:rsidRDefault="00171C32" w:rsidP="00441AF6">
                      <w:pPr>
                        <w:autoSpaceDE w:val="0"/>
                        <w:autoSpaceDN w:val="0"/>
                        <w:adjustRightInd w:val="0"/>
                        <w:rPr>
                          <w:rFonts w:ascii="TradeGothic" w:hAnsi="TradeGothic" w:cs="TradeGothic"/>
                          <w:sz w:val="20"/>
                          <w:szCs w:val="20"/>
                          <w:lang w:val="it-IT"/>
                        </w:rPr>
                      </w:pPr>
                      <w:r w:rsidRPr="00571A0B">
                        <w:rPr>
                          <w:rFonts w:ascii="TradeGothic" w:hAnsi="TradeGothic" w:cs="TradeGothic"/>
                          <w:sz w:val="13"/>
                          <w:szCs w:val="13"/>
                          <w:lang w:val="it-IT"/>
                        </w:rPr>
                        <w:t>Part. I.V.A IT11543160151</w:t>
                      </w:r>
                    </w:p>
                    <w:p w:rsidR="00171C32" w:rsidRPr="00571A0B" w:rsidRDefault="00171C32" w:rsidP="00441AF6">
                      <w:pPr>
                        <w:rPr>
                          <w:lang w:val="it-IT"/>
                        </w:rPr>
                      </w:pPr>
                    </w:p>
                  </w:txbxContent>
                </v:textbox>
              </v:shape>
              <v:shape id="_x0000_s2056" type="#_x0000_t202" style="position:absolute;left:6510;top:11319;width:1600;height:1234" filled="f" stroked="f">
                <v:textbox style="mso-next-textbox:#_x0000_s2056">
                  <w:txbxContent>
                    <w:p w:rsidR="00171C32" w:rsidRPr="00441AF6" w:rsidRDefault="00171C32" w:rsidP="00441AF6">
                      <w:pPr>
                        <w:autoSpaceDE w:val="0"/>
                        <w:autoSpaceDN w:val="0"/>
                        <w:adjustRightInd w:val="0"/>
                        <w:rPr>
                          <w:rFonts w:ascii="TradeGothic" w:hAnsi="TradeGothic" w:cs="TradeGothic"/>
                          <w:sz w:val="13"/>
                          <w:szCs w:val="13"/>
                          <w:lang w:val="it-IT"/>
                        </w:rPr>
                      </w:pPr>
                      <w:r w:rsidRPr="00441AF6">
                        <w:rPr>
                          <w:rFonts w:ascii="TradeGothic" w:hAnsi="TradeGothic" w:cs="TradeGothic"/>
                          <w:sz w:val="13"/>
                          <w:szCs w:val="13"/>
                          <w:lang w:val="it-IT"/>
                        </w:rPr>
                        <w:t>Stabilimento Bari</w:t>
                      </w:r>
                    </w:p>
                    <w:p w:rsidR="00171C32" w:rsidRPr="00441AF6" w:rsidRDefault="00171C32" w:rsidP="00441AF6">
                      <w:pPr>
                        <w:autoSpaceDE w:val="0"/>
                        <w:autoSpaceDN w:val="0"/>
                        <w:adjustRightInd w:val="0"/>
                        <w:rPr>
                          <w:rFonts w:ascii="TradeGothic" w:hAnsi="TradeGothic" w:cs="TradeGothic"/>
                          <w:sz w:val="13"/>
                          <w:szCs w:val="13"/>
                          <w:lang w:val="it-IT"/>
                        </w:rPr>
                      </w:pPr>
                      <w:r w:rsidRPr="00441AF6">
                        <w:rPr>
                          <w:rFonts w:ascii="TradeGothic" w:hAnsi="TradeGothic" w:cs="TradeGothic"/>
                          <w:sz w:val="13"/>
                          <w:szCs w:val="13"/>
                          <w:lang w:val="it-IT"/>
                        </w:rPr>
                        <w:t>Via delle Ortensie, 33 - Z.I.</w:t>
                      </w:r>
                    </w:p>
                    <w:p w:rsidR="00171C32" w:rsidRPr="00441AF6" w:rsidRDefault="00171C32" w:rsidP="00441AF6">
                      <w:pPr>
                        <w:autoSpaceDE w:val="0"/>
                        <w:autoSpaceDN w:val="0"/>
                        <w:adjustRightInd w:val="0"/>
                        <w:rPr>
                          <w:rFonts w:ascii="TradeGothic" w:hAnsi="TradeGothic" w:cs="TradeGothic"/>
                          <w:sz w:val="13"/>
                          <w:szCs w:val="13"/>
                          <w:lang w:val="it-IT"/>
                        </w:rPr>
                      </w:pPr>
                      <w:r w:rsidRPr="00441AF6">
                        <w:rPr>
                          <w:rFonts w:ascii="TradeGothic" w:hAnsi="TradeGothic" w:cs="TradeGothic"/>
                          <w:sz w:val="13"/>
                          <w:szCs w:val="13"/>
                          <w:lang w:val="it-IT"/>
                        </w:rPr>
                        <w:t>I-70026 Modugno (BA)</w:t>
                      </w:r>
                    </w:p>
                    <w:p w:rsidR="00171C32" w:rsidRPr="00441AF6" w:rsidRDefault="00171C32" w:rsidP="00441AF6">
                      <w:pPr>
                        <w:autoSpaceDE w:val="0"/>
                        <w:autoSpaceDN w:val="0"/>
                        <w:adjustRightInd w:val="0"/>
                        <w:rPr>
                          <w:rFonts w:ascii="TradeGothic" w:hAnsi="TradeGothic" w:cs="TradeGothic"/>
                          <w:sz w:val="13"/>
                          <w:szCs w:val="13"/>
                          <w:lang w:val="it-IT"/>
                        </w:rPr>
                      </w:pPr>
                      <w:r w:rsidRPr="00441AF6">
                        <w:rPr>
                          <w:rFonts w:ascii="TradeGothic" w:hAnsi="TradeGothic" w:cs="TradeGothic"/>
                          <w:sz w:val="13"/>
                          <w:szCs w:val="13"/>
                          <w:lang w:val="it-IT"/>
                        </w:rPr>
                        <w:t>Tel.: +39 (0 80) 53 96-1 11</w:t>
                      </w:r>
                    </w:p>
                    <w:p w:rsidR="00171C32" w:rsidRPr="00441AF6" w:rsidRDefault="00171C32" w:rsidP="00441AF6">
                      <w:pPr>
                        <w:autoSpaceDE w:val="0"/>
                        <w:autoSpaceDN w:val="0"/>
                        <w:adjustRightInd w:val="0"/>
                        <w:rPr>
                          <w:rFonts w:ascii="TradeGothic" w:hAnsi="TradeGothic" w:cs="TradeGothic"/>
                          <w:sz w:val="20"/>
                          <w:szCs w:val="20"/>
                          <w:lang w:val="it-IT"/>
                        </w:rPr>
                      </w:pPr>
                      <w:r w:rsidRPr="00441AF6">
                        <w:rPr>
                          <w:rFonts w:ascii="TradeGothic" w:hAnsi="TradeGothic" w:cs="TradeGothic"/>
                          <w:sz w:val="13"/>
                          <w:szCs w:val="13"/>
                          <w:lang w:val="it-IT"/>
                        </w:rPr>
                        <w:t>Fax: +39 (0 80) 53 11-8 09</w:t>
                      </w:r>
                    </w:p>
                    <w:p w:rsidR="00171C32" w:rsidRPr="00441AF6" w:rsidRDefault="00171C32" w:rsidP="00441AF6">
                      <w:pPr>
                        <w:rPr>
                          <w:lang w:val="it-IT"/>
                        </w:rPr>
                      </w:pPr>
                    </w:p>
                  </w:txbxContent>
                </v:textbox>
              </v:shape>
            </v:group>
          </v:group>
          <v:shape id="_x0000_s2057" type="#_x0000_t202" style="position:absolute;left:8637;top:14580;width:2518;height:1080" filled="f" stroked="f">
            <v:textbox style="mso-next-textbox:#_x0000_s2057">
              <w:txbxContent>
                <w:p w:rsidR="00171C32" w:rsidRPr="00320967" w:rsidRDefault="00171C32" w:rsidP="00441AF6">
                  <w:pPr>
                    <w:autoSpaceDE w:val="0"/>
                    <w:autoSpaceDN w:val="0"/>
                    <w:adjustRightInd w:val="0"/>
                    <w:rPr>
                      <w:rFonts w:ascii="TradeGothic-BoldTwo" w:hAnsi="TradeGothic-BoldTwo" w:cs="TradeGothic-BoldTwo"/>
                      <w:sz w:val="20"/>
                      <w:szCs w:val="20"/>
                      <w:lang w:val="it-IT"/>
                    </w:rPr>
                  </w:pPr>
                  <w:r w:rsidRPr="00320967">
                    <w:rPr>
                      <w:rFonts w:ascii="TradeGothic-BoldTwo" w:hAnsi="TradeGothic-BoldTwo" w:cs="TradeGothic-BoldTwo"/>
                      <w:b/>
                      <w:bCs/>
                      <w:sz w:val="13"/>
                      <w:szCs w:val="13"/>
                      <w:lang w:val="it-IT"/>
                    </w:rPr>
                    <w:t xml:space="preserve">Socio unico KION GROUP </w:t>
                  </w:r>
                  <w:proofErr w:type="spellStart"/>
                  <w:r w:rsidRPr="00320967">
                    <w:rPr>
                      <w:rFonts w:ascii="TradeGothic-BoldTwo" w:hAnsi="TradeGothic-BoldTwo" w:cs="TradeGothic-BoldTwo"/>
                      <w:b/>
                      <w:bCs/>
                      <w:sz w:val="13"/>
                      <w:szCs w:val="13"/>
                      <w:lang w:val="it-IT"/>
                    </w:rPr>
                    <w:t>GmbH</w:t>
                  </w:r>
                  <w:proofErr w:type="spellEnd"/>
                </w:p>
                <w:p w:rsidR="00171C32" w:rsidRPr="00320967" w:rsidRDefault="00171C32" w:rsidP="00441AF6">
                  <w:pPr>
                    <w:autoSpaceDE w:val="0"/>
                    <w:autoSpaceDN w:val="0"/>
                    <w:adjustRightInd w:val="0"/>
                    <w:rPr>
                      <w:rFonts w:ascii="TradeGothic" w:hAnsi="TradeGothic" w:cs="TradeGothic"/>
                      <w:sz w:val="20"/>
                      <w:szCs w:val="20"/>
                      <w:lang w:val="it-IT"/>
                    </w:rPr>
                  </w:pPr>
                </w:p>
                <w:p w:rsidR="00171C32" w:rsidRPr="00320967" w:rsidRDefault="00171C32" w:rsidP="00441AF6">
                  <w:pPr>
                    <w:rPr>
                      <w:lang w:val="it-IT"/>
                    </w:rPr>
                  </w:pPr>
                </w:p>
              </w:txbxContent>
            </v:textbox>
          </v:shap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3D8" w:rsidRDefault="00F423D8">
      <w:r>
        <w:separator/>
      </w:r>
    </w:p>
  </w:footnote>
  <w:footnote w:type="continuationSeparator" w:id="0">
    <w:p w:rsidR="00F423D8" w:rsidRDefault="00F42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C32" w:rsidRPr="00B26E04" w:rsidRDefault="0047278E" w:rsidP="000B0E72">
    <w:pPr>
      <w:autoSpaceDE w:val="0"/>
      <w:autoSpaceDN w:val="0"/>
      <w:adjustRightInd w:val="0"/>
      <w:rPr>
        <w:rFonts w:ascii="Verdana" w:hAnsi="Verdana" w:cs="TradeGothic"/>
        <w:lang w:val="it-IT"/>
      </w:rPr>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4pt;margin-top:-16.75pt;width:187.5pt;height:49.5pt;z-index:251658240">
          <v:imagedata r:id="rId1" o:title=""/>
        </v:shape>
      </w:pict>
    </w:r>
    <w:r w:rsidR="00171C32" w:rsidRPr="008C21C1">
      <w:rPr>
        <w:rFonts w:ascii="Verdana" w:hAnsi="Verdana" w:cs="TradeGothic"/>
        <w:lang w:val="it-IT"/>
      </w:rPr>
      <w:t>OM Carrelli Elevatori S.p.A.</w:t>
    </w:r>
    <w:r w:rsidR="00171C32" w:rsidRPr="008C21C1">
      <w:rPr>
        <w:rFonts w:ascii="Verdana" w:hAnsi="Verdana" w:cs="TradeGothic"/>
        <w:lang w:val="it-IT"/>
      </w:rPr>
      <w:tab/>
    </w:r>
    <w:r w:rsidR="00171C32" w:rsidRPr="008C21C1">
      <w:rPr>
        <w:rFonts w:ascii="Verdana" w:hAnsi="Verdana" w:cs="TradeGothic"/>
        <w:lang w:val="it-IT"/>
      </w:rPr>
      <w:tab/>
    </w:r>
    <w:r w:rsidR="00171C32" w:rsidRPr="008C21C1">
      <w:rPr>
        <w:rFonts w:ascii="Verdana" w:hAnsi="Verdana" w:cs="TradeGothic"/>
        <w:lang w:val="it-IT"/>
      </w:rPr>
      <w:tab/>
      <w:t xml:space="preserve">       </w:t>
    </w:r>
    <w:r w:rsidR="00171C32">
      <w:rPr>
        <w:rFonts w:ascii="Verdana" w:hAnsi="Verdana" w:cs="TradeGothic"/>
        <w:lang w:val="it-IT"/>
      </w:rPr>
      <w:t xml:space="preserve">          </w:t>
    </w:r>
    <w:r w:rsidR="00171C32" w:rsidRPr="008C21C1">
      <w:rPr>
        <w:rFonts w:ascii="Verdana" w:hAnsi="Verdana"/>
        <w:lang w:val="it-IT"/>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drawingGridHorizontalSpacing w:val="12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1286"/>
    <w:rsid w:val="00000C95"/>
    <w:rsid w:val="00004020"/>
    <w:rsid w:val="000221B1"/>
    <w:rsid w:val="00034988"/>
    <w:rsid w:val="00061B27"/>
    <w:rsid w:val="00074139"/>
    <w:rsid w:val="000A37E9"/>
    <w:rsid w:val="000B0E72"/>
    <w:rsid w:val="000B666F"/>
    <w:rsid w:val="000D1242"/>
    <w:rsid w:val="000E36CB"/>
    <w:rsid w:val="001268A2"/>
    <w:rsid w:val="00130477"/>
    <w:rsid w:val="00130C57"/>
    <w:rsid w:val="001314C8"/>
    <w:rsid w:val="00133A92"/>
    <w:rsid w:val="00171C32"/>
    <w:rsid w:val="00172E83"/>
    <w:rsid w:val="001A4882"/>
    <w:rsid w:val="001B7067"/>
    <w:rsid w:val="001D653F"/>
    <w:rsid w:val="001E1787"/>
    <w:rsid w:val="001E7314"/>
    <w:rsid w:val="0020564A"/>
    <w:rsid w:val="002078BB"/>
    <w:rsid w:val="00226088"/>
    <w:rsid w:val="00233234"/>
    <w:rsid w:val="00240CCF"/>
    <w:rsid w:val="0025122C"/>
    <w:rsid w:val="002518BD"/>
    <w:rsid w:val="00252636"/>
    <w:rsid w:val="00276779"/>
    <w:rsid w:val="00283E64"/>
    <w:rsid w:val="002A620E"/>
    <w:rsid w:val="002B414C"/>
    <w:rsid w:val="002D2394"/>
    <w:rsid w:val="003001CD"/>
    <w:rsid w:val="00311286"/>
    <w:rsid w:val="00320967"/>
    <w:rsid w:val="00336B31"/>
    <w:rsid w:val="00355FF8"/>
    <w:rsid w:val="0036507C"/>
    <w:rsid w:val="003C365C"/>
    <w:rsid w:val="003D32DD"/>
    <w:rsid w:val="003D4648"/>
    <w:rsid w:val="003E04C4"/>
    <w:rsid w:val="003E43BD"/>
    <w:rsid w:val="003F51FD"/>
    <w:rsid w:val="00407A1F"/>
    <w:rsid w:val="00412D0E"/>
    <w:rsid w:val="004168F2"/>
    <w:rsid w:val="004310D7"/>
    <w:rsid w:val="00441AF6"/>
    <w:rsid w:val="0046110F"/>
    <w:rsid w:val="0047278E"/>
    <w:rsid w:val="00476576"/>
    <w:rsid w:val="004819EB"/>
    <w:rsid w:val="00482300"/>
    <w:rsid w:val="004A0B57"/>
    <w:rsid w:val="004B1DF4"/>
    <w:rsid w:val="004C227F"/>
    <w:rsid w:val="004C3515"/>
    <w:rsid w:val="004C5DBC"/>
    <w:rsid w:val="004C5FB8"/>
    <w:rsid w:val="004D596B"/>
    <w:rsid w:val="00504E8D"/>
    <w:rsid w:val="00506A89"/>
    <w:rsid w:val="00507CF4"/>
    <w:rsid w:val="005243A2"/>
    <w:rsid w:val="00571A0B"/>
    <w:rsid w:val="0057349A"/>
    <w:rsid w:val="00575ED6"/>
    <w:rsid w:val="00587BBD"/>
    <w:rsid w:val="005977B2"/>
    <w:rsid w:val="005A7606"/>
    <w:rsid w:val="005B5D42"/>
    <w:rsid w:val="005C2DFA"/>
    <w:rsid w:val="005C5C5C"/>
    <w:rsid w:val="005D0692"/>
    <w:rsid w:val="005D3807"/>
    <w:rsid w:val="005E776A"/>
    <w:rsid w:val="005F0227"/>
    <w:rsid w:val="00611DF4"/>
    <w:rsid w:val="0061775E"/>
    <w:rsid w:val="00624E0C"/>
    <w:rsid w:val="0062544F"/>
    <w:rsid w:val="00690A56"/>
    <w:rsid w:val="00695F5A"/>
    <w:rsid w:val="006A131D"/>
    <w:rsid w:val="006A5208"/>
    <w:rsid w:val="006B217E"/>
    <w:rsid w:val="006C0D27"/>
    <w:rsid w:val="006C15A3"/>
    <w:rsid w:val="006D0B74"/>
    <w:rsid w:val="006D6F35"/>
    <w:rsid w:val="006D7E99"/>
    <w:rsid w:val="006D7EA7"/>
    <w:rsid w:val="006F6B52"/>
    <w:rsid w:val="00745A40"/>
    <w:rsid w:val="00750537"/>
    <w:rsid w:val="00750717"/>
    <w:rsid w:val="00785E3A"/>
    <w:rsid w:val="007910EC"/>
    <w:rsid w:val="007974D3"/>
    <w:rsid w:val="007A2F76"/>
    <w:rsid w:val="007A40F8"/>
    <w:rsid w:val="007A662B"/>
    <w:rsid w:val="007D7D3F"/>
    <w:rsid w:val="007E633A"/>
    <w:rsid w:val="007F1373"/>
    <w:rsid w:val="0081038E"/>
    <w:rsid w:val="00813584"/>
    <w:rsid w:val="00820A16"/>
    <w:rsid w:val="0083538F"/>
    <w:rsid w:val="008427BD"/>
    <w:rsid w:val="0085383F"/>
    <w:rsid w:val="00870224"/>
    <w:rsid w:val="00871012"/>
    <w:rsid w:val="008729F4"/>
    <w:rsid w:val="0089442F"/>
    <w:rsid w:val="008B4AB8"/>
    <w:rsid w:val="008C21C1"/>
    <w:rsid w:val="008C55B6"/>
    <w:rsid w:val="008D2E1B"/>
    <w:rsid w:val="008D6241"/>
    <w:rsid w:val="008E0B51"/>
    <w:rsid w:val="008F7DD0"/>
    <w:rsid w:val="009068F6"/>
    <w:rsid w:val="00913150"/>
    <w:rsid w:val="00913A44"/>
    <w:rsid w:val="00930187"/>
    <w:rsid w:val="00953643"/>
    <w:rsid w:val="00962244"/>
    <w:rsid w:val="009724CA"/>
    <w:rsid w:val="009935ED"/>
    <w:rsid w:val="009B143E"/>
    <w:rsid w:val="009B5DED"/>
    <w:rsid w:val="009D60B5"/>
    <w:rsid w:val="009E3B91"/>
    <w:rsid w:val="009F3518"/>
    <w:rsid w:val="00A115E8"/>
    <w:rsid w:val="00A22CCB"/>
    <w:rsid w:val="00A33C0E"/>
    <w:rsid w:val="00A51EE8"/>
    <w:rsid w:val="00A70209"/>
    <w:rsid w:val="00A76101"/>
    <w:rsid w:val="00A837E7"/>
    <w:rsid w:val="00A95602"/>
    <w:rsid w:val="00AE6002"/>
    <w:rsid w:val="00B1698E"/>
    <w:rsid w:val="00B24C6B"/>
    <w:rsid w:val="00B26E04"/>
    <w:rsid w:val="00B327E9"/>
    <w:rsid w:val="00B57061"/>
    <w:rsid w:val="00B86C30"/>
    <w:rsid w:val="00B90A89"/>
    <w:rsid w:val="00B94AE6"/>
    <w:rsid w:val="00BA050B"/>
    <w:rsid w:val="00BA6D9B"/>
    <w:rsid w:val="00BA7670"/>
    <w:rsid w:val="00BB43D9"/>
    <w:rsid w:val="00BB6D33"/>
    <w:rsid w:val="00BD54C8"/>
    <w:rsid w:val="00BF1022"/>
    <w:rsid w:val="00C16194"/>
    <w:rsid w:val="00C204F2"/>
    <w:rsid w:val="00C2296A"/>
    <w:rsid w:val="00C43AA8"/>
    <w:rsid w:val="00C46980"/>
    <w:rsid w:val="00C526F0"/>
    <w:rsid w:val="00C55B9B"/>
    <w:rsid w:val="00C60CE1"/>
    <w:rsid w:val="00C6652B"/>
    <w:rsid w:val="00C86EBD"/>
    <w:rsid w:val="00C93990"/>
    <w:rsid w:val="00CC5C42"/>
    <w:rsid w:val="00CC7F19"/>
    <w:rsid w:val="00CE3FE7"/>
    <w:rsid w:val="00CF1305"/>
    <w:rsid w:val="00CF2283"/>
    <w:rsid w:val="00D00626"/>
    <w:rsid w:val="00D059E1"/>
    <w:rsid w:val="00D213D7"/>
    <w:rsid w:val="00D26976"/>
    <w:rsid w:val="00D44793"/>
    <w:rsid w:val="00D7671C"/>
    <w:rsid w:val="00D772A7"/>
    <w:rsid w:val="00D856E8"/>
    <w:rsid w:val="00D91BA7"/>
    <w:rsid w:val="00DB5001"/>
    <w:rsid w:val="00DB5FBD"/>
    <w:rsid w:val="00DC7EFA"/>
    <w:rsid w:val="00DE4DD8"/>
    <w:rsid w:val="00E03E38"/>
    <w:rsid w:val="00E04605"/>
    <w:rsid w:val="00E160B1"/>
    <w:rsid w:val="00E402C0"/>
    <w:rsid w:val="00E419ED"/>
    <w:rsid w:val="00E445AF"/>
    <w:rsid w:val="00E60ADF"/>
    <w:rsid w:val="00E67D09"/>
    <w:rsid w:val="00E7778F"/>
    <w:rsid w:val="00E87464"/>
    <w:rsid w:val="00E94E9E"/>
    <w:rsid w:val="00EB7AAB"/>
    <w:rsid w:val="00EC065C"/>
    <w:rsid w:val="00EC0B53"/>
    <w:rsid w:val="00F348E2"/>
    <w:rsid w:val="00F423D8"/>
    <w:rsid w:val="00F53BF1"/>
    <w:rsid w:val="00F61778"/>
    <w:rsid w:val="00F759D7"/>
    <w:rsid w:val="00F80C7C"/>
    <w:rsid w:val="00F822DF"/>
    <w:rsid w:val="00F97B31"/>
    <w:rsid w:val="00FA63EB"/>
    <w:rsid w:val="00FB662B"/>
    <w:rsid w:val="00FD5F41"/>
    <w:rsid w:val="00FD7D33"/>
    <w:rsid w:val="00FE4BBC"/>
    <w:rsid w:val="00FF10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5:docId w15:val="{854D1336-2A54-4B58-A31A-0AE60142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9F3518"/>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D53775"/>
    <w:rPr>
      <w:rFonts w:ascii="Cambria" w:eastAsia="Times New Roman" w:hAnsi="Cambria" w:cs="Times New Roman"/>
      <w:b/>
      <w:bCs/>
      <w:kern w:val="32"/>
      <w:sz w:val="32"/>
      <w:szCs w:val="32"/>
      <w:lang w:val="en-US" w:eastAsia="en-US"/>
    </w:rPr>
  </w:style>
  <w:style w:type="paragraph" w:styleId="Intestazione">
    <w:name w:val="header"/>
    <w:basedOn w:val="Normale"/>
    <w:link w:val="IntestazioneCarattere"/>
    <w:uiPriority w:val="99"/>
    <w:rsid w:val="00311286"/>
    <w:pPr>
      <w:tabs>
        <w:tab w:val="center" w:pos="4986"/>
        <w:tab w:val="right" w:pos="9972"/>
      </w:tabs>
    </w:pPr>
  </w:style>
  <w:style w:type="character" w:customStyle="1" w:styleId="IntestazioneCarattere">
    <w:name w:val="Intestazione Carattere"/>
    <w:link w:val="Intestazione"/>
    <w:uiPriority w:val="99"/>
    <w:semiHidden/>
    <w:rsid w:val="00D53775"/>
    <w:rPr>
      <w:sz w:val="24"/>
      <w:szCs w:val="24"/>
      <w:lang w:val="en-US" w:eastAsia="en-US"/>
    </w:rPr>
  </w:style>
  <w:style w:type="paragraph" w:styleId="Pidipagina">
    <w:name w:val="footer"/>
    <w:basedOn w:val="Normale"/>
    <w:link w:val="PidipaginaCarattere"/>
    <w:uiPriority w:val="99"/>
    <w:rsid w:val="00311286"/>
    <w:pPr>
      <w:tabs>
        <w:tab w:val="center" w:pos="4986"/>
        <w:tab w:val="right" w:pos="9972"/>
      </w:tabs>
    </w:pPr>
  </w:style>
  <w:style w:type="character" w:customStyle="1" w:styleId="PidipaginaCarattere">
    <w:name w:val="Piè di pagina Carattere"/>
    <w:link w:val="Pidipagina"/>
    <w:uiPriority w:val="99"/>
    <w:semiHidden/>
    <w:rsid w:val="00D53775"/>
    <w:rPr>
      <w:sz w:val="24"/>
      <w:szCs w:val="24"/>
      <w:lang w:val="en-US" w:eastAsia="en-US"/>
    </w:rPr>
  </w:style>
  <w:style w:type="paragraph" w:styleId="Testofumetto">
    <w:name w:val="Balloon Text"/>
    <w:basedOn w:val="Normale"/>
    <w:link w:val="TestofumettoCarattere"/>
    <w:uiPriority w:val="99"/>
    <w:semiHidden/>
    <w:rsid w:val="003C365C"/>
    <w:rPr>
      <w:rFonts w:ascii="Tahoma" w:hAnsi="Tahoma" w:cs="Tahoma"/>
      <w:sz w:val="16"/>
      <w:szCs w:val="16"/>
    </w:rPr>
  </w:style>
  <w:style w:type="character" w:customStyle="1" w:styleId="TestofumettoCarattere">
    <w:name w:val="Testo fumetto Carattere"/>
    <w:link w:val="Testofumetto"/>
    <w:uiPriority w:val="99"/>
    <w:semiHidden/>
    <w:rsid w:val="00D53775"/>
    <w:rPr>
      <w:sz w:val="0"/>
      <w:szCs w:val="0"/>
      <w:lang w:val="en-US" w:eastAsia="en-US"/>
    </w:rPr>
  </w:style>
  <w:style w:type="character" w:styleId="Collegamentoipertestuale">
    <w:name w:val="Hyperlink"/>
    <w:uiPriority w:val="99"/>
    <w:rsid w:val="005C2D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14611">
      <w:marLeft w:val="0"/>
      <w:marRight w:val="0"/>
      <w:marTop w:val="0"/>
      <w:marBottom w:val="0"/>
      <w:divBdr>
        <w:top w:val="none" w:sz="0" w:space="0" w:color="auto"/>
        <w:left w:val="none" w:sz="0" w:space="0" w:color="auto"/>
        <w:bottom w:val="none" w:sz="0" w:space="0" w:color="auto"/>
        <w:right w:val="none" w:sz="0" w:space="0" w:color="auto"/>
      </w:divBdr>
    </w:div>
    <w:div w:id="829714612">
      <w:marLeft w:val="0"/>
      <w:marRight w:val="0"/>
      <w:marTop w:val="0"/>
      <w:marBottom w:val="0"/>
      <w:divBdr>
        <w:top w:val="none" w:sz="0" w:space="0" w:color="auto"/>
        <w:left w:val="none" w:sz="0" w:space="0" w:color="auto"/>
        <w:bottom w:val="none" w:sz="0" w:space="0" w:color="auto"/>
        <w:right w:val="none" w:sz="0" w:space="0" w:color="auto"/>
      </w:divBdr>
    </w:div>
    <w:div w:id="829714613">
      <w:marLeft w:val="0"/>
      <w:marRight w:val="0"/>
      <w:marTop w:val="0"/>
      <w:marBottom w:val="0"/>
      <w:divBdr>
        <w:top w:val="none" w:sz="0" w:space="0" w:color="auto"/>
        <w:left w:val="none" w:sz="0" w:space="0" w:color="auto"/>
        <w:bottom w:val="none" w:sz="0" w:space="0" w:color="auto"/>
        <w:right w:val="none" w:sz="0" w:space="0" w:color="auto"/>
      </w:divBdr>
    </w:div>
    <w:div w:id="829714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430</Words>
  <Characters>2452</Characters>
  <Application>Microsoft Office Word</Application>
  <DocSecurity>0</DocSecurity>
  <Lines>20</Lines>
  <Paragraphs>5</Paragraphs>
  <ScaleCrop>false</ScaleCrop>
  <Company>OM C.E. S.p.A.</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SILENZIO, SI LAVORA</dc:title>
  <dc:subject/>
  <dc:creator>OM C.E. S.p.A.</dc:creator>
  <cp:keywords/>
  <dc:description/>
  <cp:lastModifiedBy>rassegna stampa</cp:lastModifiedBy>
  <cp:revision>6</cp:revision>
  <cp:lastPrinted>2014-12-15T15:59:00Z</cp:lastPrinted>
  <dcterms:created xsi:type="dcterms:W3CDTF">2015-01-22T09:35:00Z</dcterms:created>
  <dcterms:modified xsi:type="dcterms:W3CDTF">2015-02-24T16:52:00Z</dcterms:modified>
</cp:coreProperties>
</file>